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60"/>
          <w:szCs w:val="60"/>
          <w:u w:val="single"/>
        </w:rPr>
      </w:pPr>
      <w:r w:rsidDel="00000000" w:rsidR="00000000" w:rsidRPr="00000000">
        <w:rPr>
          <w:sz w:val="60"/>
          <w:szCs w:val="60"/>
          <w:u w:val="single"/>
          <w:rtl w:val="0"/>
        </w:rPr>
        <w:t xml:space="preserve">ODUrent Parking Policy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If your property is not listed below under Decal Controlled, please follow the NON- DECAL Controlled Properties Rules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NON-DECAL Controlled Properties: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If the property is not listed below, you DO NOT have decal-controlled or assigned parking.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Coordinate with your roommates and neighbors to share driveways and parking spaces.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 NOT park on grass/yard or block sidewalks. Norfolk City will fine you AND you will receive a violation + a daily fine from us until the vehicle is removed!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Street parking is available through Norfolk City. You must purchase a permit with them.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Any parking issues MUST be resolved between residents, neighbors, and guests!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If living in a duplex and parking is not clear, Unit A parks on the right, Unit B on the left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—---------------------------------------------------------------------------------------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DECAL Controlled</w:t>
      </w:r>
      <w:r w:rsidDel="00000000" w:rsidR="00000000" w:rsidRPr="00000000">
        <w:rPr>
          <w:b w:val="1"/>
          <w:sz w:val="24"/>
          <w:szCs w:val="24"/>
          <w:rtl w:val="0"/>
        </w:rPr>
        <w:t xml:space="preserve"> but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NOT ASSIGNED</w:t>
      </w:r>
      <w:r w:rsidDel="00000000" w:rsidR="00000000" w:rsidRPr="00000000">
        <w:rPr>
          <w:b w:val="1"/>
          <w:sz w:val="24"/>
          <w:szCs w:val="24"/>
          <w:rtl w:val="0"/>
        </w:rPr>
        <w:t xml:space="preserve"> Properties: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855/1017/1007/1305 Melrose/1336 Melrose/3910/4032/4707/4719/5004/809-813 Harrington/200 Delaware/2810 Colonial/1055</w:t>
      </w:r>
      <w:r w:rsidDel="00000000" w:rsidR="00000000" w:rsidRPr="00000000">
        <w:rPr>
          <w:sz w:val="24"/>
          <w:szCs w:val="24"/>
          <w:rtl w:val="0"/>
        </w:rPr>
        <w:t xml:space="preserve">-48th/400 Warwick/423 E Ocean Ave/ 401 E Ocean 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 car does not have a decal- Take a photo of the car and license </w:t>
      </w:r>
      <w:r w:rsidDel="00000000" w:rsidR="00000000" w:rsidRPr="00000000">
        <w:rPr>
          <w:sz w:val="24"/>
          <w:szCs w:val="24"/>
          <w:rtl w:val="0"/>
        </w:rPr>
        <w:t xml:space="preserve">plate,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email the OFFICE. 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DECAL Controlled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and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ASSIGNED</w:t>
      </w:r>
      <w:r w:rsidDel="00000000" w:rsidR="00000000" w:rsidRPr="00000000">
        <w:rPr>
          <w:b w:val="1"/>
          <w:sz w:val="24"/>
          <w:szCs w:val="24"/>
          <w:rtl w:val="0"/>
        </w:rPr>
        <w:t xml:space="preserve"> Parking Properties: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808 44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Mill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– Units #100-#106 have 1 assigned space. All others 2.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1301 &amp; 1307 W. Little Creek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Titus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– Each unit receives 1 labeled assigned space.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639 26th St A &amp; B - Each unit receives 1 labeled assigned space.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4617 Colley Ave.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NOCO Flats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- Each unit receives 1 labeled assigned space.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4719 Colley Ave.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NOCO Suites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unit receives 1 labeled assigned space.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4805-4811- Each unit receives 1 labeled assigned space. Your space is the last digit of your address and your unit number. Example: 4805 Killam #1’s space is 5-1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1015 W. 50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Each unit will have two assigned parking spots. The 2 spots are back-to-back, so you need to coordinate with roommates.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 car 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has a Decal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and is parked in the incorrect spot - Take a photo of the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 and license plate in the incorrect spot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email the OFFICE. 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REGULATIONS FOR ALL DECAL CONTROLLED PROPERTIES: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Bring your registration and ID to our office to receive a decal!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Decal is free!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display a decal on your vehicle and park in your assigned spot, OR you will be TOWED!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Decals must be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ALWAYS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visible on a front or back window!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Residents may call our office to have cars towed. If after hours, call the emergency line.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show proof of car (w/ visible license plate) without a decal or parked in the incorrect spot! Enter a work order to track.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Office will tow vehicle at owner’s expense. No exceptions!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$100.00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fee for any replacement decals </w:t>
      </w:r>
    </w:p>
    <w:sectPr>
      <w:pgSz w:h="15840" w:w="12240" w:orient="portrait"/>
      <w:pgMar w:bottom="900" w:top="810" w:left="63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005F"/>
  </w:style>
  <w:style w:type="paragraph" w:styleId="Heading4">
    <w:name w:val="heading 4"/>
    <w:basedOn w:val="Normal"/>
    <w:link w:val="Heading4Char"/>
    <w:uiPriority w:val="9"/>
    <w:qFormat w:val="1"/>
    <w:rsid w:val="00745FB7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4Char" w:customStyle="1">
    <w:name w:val="Heading 4 Char"/>
    <w:basedOn w:val="DefaultParagraphFont"/>
    <w:link w:val="Heading4"/>
    <w:uiPriority w:val="9"/>
    <w:rsid w:val="00745FB7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A355F0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06F6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06F6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BdwkGPrYx8dLFv5/fZaDxLmt9Q==">CgMxLjAyCGguZ2pkZ3hzMgloLjMwajB6bGw4AHIhMVI4N0s5Z19GYjY1dlNYVTU3T0E5TzRsWUs2djBRa282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2022-12-09T17:49:00Z</dcterms:created>
  <dc:creator>Space Cadet</dc:creator>
</cp:coreProperties>
</file>